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A2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B2EC52" w14:textId="2E4014C3" w:rsidR="000F0D69" w:rsidRDefault="003F7D57" w:rsidP="000F0D69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                                                                            </w:t>
      </w:r>
    </w:p>
    <w:p w14:paraId="3EBE4608" w14:textId="15B9A9A8" w:rsidR="003F7D57" w:rsidRPr="003F7D57" w:rsidRDefault="003F7D57" w:rsidP="000F0D69">
      <w:pPr>
        <w:jc w:val="both"/>
        <w:rPr>
          <w:rFonts w:cs="Open Sans"/>
          <w:b/>
          <w:color w:val="003399"/>
          <w:sz w:val="28"/>
          <w:szCs w:val="28"/>
          <w:lang w:val="hu-HU"/>
        </w:rPr>
      </w:pP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 w:rsidRPr="003F7D57">
        <w:rPr>
          <w:rFonts w:cs="Open Sans"/>
          <w:b/>
          <w:color w:val="003399"/>
          <w:sz w:val="28"/>
          <w:szCs w:val="28"/>
          <w:lang w:val="hu-HU"/>
        </w:rPr>
        <w:t xml:space="preserve">         </w:t>
      </w:r>
      <w:r w:rsidR="00C7238E">
        <w:rPr>
          <w:rFonts w:cs="Open Sans"/>
          <w:b/>
          <w:color w:val="003399"/>
          <w:sz w:val="28"/>
          <w:szCs w:val="28"/>
          <w:lang w:val="hu-HU"/>
        </w:rPr>
        <w:t>KVÍZ</w:t>
      </w:r>
      <w:bookmarkStart w:id="0" w:name="_GoBack"/>
      <w:bookmarkEnd w:id="0"/>
    </w:p>
    <w:p w14:paraId="3374813F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1. Létezik-e a világon nagyaktivitású radioaktív hulladékok végleges elhelyezésére alkalmas tároló?</w:t>
      </w:r>
    </w:p>
    <w:p w14:paraId="178F2328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Igen, az USA-ban.</w:t>
      </w:r>
    </w:p>
    <w:p w14:paraId="69448421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Igen, Németországban.</w:t>
      </w:r>
    </w:p>
    <w:p w14:paraId="048DD496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C. Nem, még sehol nem sikerült megoldani ezt a problémát.</w:t>
      </w:r>
    </w:p>
    <w:p w14:paraId="502135DD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2. Melyik napkollektornak van a legjobb hatásfoka?</w:t>
      </w:r>
    </w:p>
    <w:p w14:paraId="251C420B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Vákuumcsöves napkollektor</w:t>
      </w:r>
    </w:p>
    <w:p w14:paraId="481E62E8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 xml:space="preserve">B. </w:t>
      </w:r>
      <w:proofErr w:type="spellStart"/>
      <w:r w:rsidRPr="0072333B">
        <w:rPr>
          <w:color w:val="003399"/>
          <w:lang w:val="hu-HU"/>
        </w:rPr>
        <w:t>Síkkollektor</w:t>
      </w:r>
      <w:proofErr w:type="spellEnd"/>
    </w:p>
    <w:p w14:paraId="50C53FFD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 xml:space="preserve">C. Fekete </w:t>
      </w:r>
      <w:proofErr w:type="spellStart"/>
      <w:r w:rsidRPr="0072333B">
        <w:rPr>
          <w:color w:val="003399"/>
          <w:lang w:val="hu-HU"/>
        </w:rPr>
        <w:t>kertislag</w:t>
      </w:r>
      <w:proofErr w:type="spellEnd"/>
    </w:p>
    <w:p w14:paraId="3A34A15B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3. Miért nehéz a globális klímaváltozás megelőzése érdekében előrelépni?</w:t>
      </w:r>
    </w:p>
    <w:p w14:paraId="101EEEBD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Az embereket nem érdekli az időjárás</w:t>
      </w:r>
    </w:p>
    <w:p w14:paraId="0DB97180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A világ döntéshozói általában csak rövidtávon gondolkoznak</w:t>
      </w:r>
    </w:p>
    <w:p w14:paraId="1E43EEC1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 xml:space="preserve">C. Nincs nemzetközi állásfoglalás a klímaváltozás </w:t>
      </w:r>
      <w:proofErr w:type="spellStart"/>
      <w:r w:rsidRPr="0072333B">
        <w:rPr>
          <w:color w:val="003399"/>
          <w:lang w:val="hu-HU"/>
        </w:rPr>
        <w:t>tényéről</w:t>
      </w:r>
      <w:proofErr w:type="spellEnd"/>
    </w:p>
    <w:p w14:paraId="2F2B1EE2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4. Miért használ több energiát az elvízkövesedett vízmelegítő?</w:t>
      </w:r>
    </w:p>
    <w:p w14:paraId="244C837E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Többször kapcsol be, mert a vízkő sok helyet foglal.</w:t>
      </w:r>
    </w:p>
    <w:p w14:paraId="265D45E0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Mert a vízkő szigeteli a fűtőszálat.</w:t>
      </w:r>
    </w:p>
    <w:p w14:paraId="634E78B1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C. Mert csökkenti a tartály belső hőmérsékletét.</w:t>
      </w:r>
    </w:p>
    <w:p w14:paraId="547901BB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5. Melyik állítás igaz?</w:t>
      </w:r>
    </w:p>
    <w:p w14:paraId="41443E32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A Föld éghajlata csillagászati, természetes földi eredetű, és emberi eredetű hatásokra is megváltozhat</w:t>
      </w:r>
    </w:p>
    <w:p w14:paraId="7212E724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A Föld éghajlatát csak csillagászati hatások alakítják</w:t>
      </w:r>
    </w:p>
    <w:p w14:paraId="5A3A4E42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C. A Föld éghajlata csak emberi tevékenység hatására változhat</w:t>
      </w:r>
    </w:p>
    <w:p w14:paraId="09D90F53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6. Hány nukleáris fegyver „veszett el” eddig?</w:t>
      </w:r>
    </w:p>
    <w:p w14:paraId="672D925B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Legalább 48</w:t>
      </w:r>
    </w:p>
    <w:p w14:paraId="5A549788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Egy sem, az ilyen fegyverekre nagyon vigyáznak</w:t>
      </w:r>
    </w:p>
    <w:p w14:paraId="7A461A83" w14:textId="77777777" w:rsid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C. 3, de azok is megkerültek utóbb</w:t>
      </w:r>
    </w:p>
    <w:p w14:paraId="146F0D4F" w14:textId="77777777" w:rsidR="0072333B" w:rsidRDefault="0072333B" w:rsidP="0072333B">
      <w:pPr>
        <w:jc w:val="both"/>
        <w:rPr>
          <w:color w:val="003399"/>
          <w:lang w:val="hu-HU"/>
        </w:rPr>
      </w:pPr>
    </w:p>
    <w:p w14:paraId="035E5DDA" w14:textId="77777777" w:rsidR="0072333B" w:rsidRPr="0072333B" w:rsidRDefault="0072333B" w:rsidP="0072333B">
      <w:pPr>
        <w:jc w:val="both"/>
        <w:rPr>
          <w:color w:val="003399"/>
          <w:lang w:val="hu-HU"/>
        </w:rPr>
      </w:pPr>
    </w:p>
    <w:p w14:paraId="6E74192F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lastRenderedPageBreak/>
        <w:t>7. A napelemes autók világbajnokságát 2003-ban Ausztráliában a holland tervezésű NUNA II autó nyerte. Mekkora a hivatalosan mért legnagyobb sebessége?</w:t>
      </w:r>
    </w:p>
    <w:p w14:paraId="76F71B2E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45 km/h</w:t>
      </w:r>
    </w:p>
    <w:p w14:paraId="00DA9E57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110 km/h</w:t>
      </w:r>
    </w:p>
    <w:p w14:paraId="5DF90F00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C. 170 km/h</w:t>
      </w:r>
    </w:p>
    <w:p w14:paraId="36C150F6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8. Mit lehet tenni a globális klímaváltozás ellen?</w:t>
      </w:r>
    </w:p>
    <w:p w14:paraId="314BCA21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Úgysincs ráhatásunk a klímaváltozásra, élvezzük inkább a meleget!</w:t>
      </w:r>
    </w:p>
    <w:p w14:paraId="439628E2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A megújuló energiaforrásokra való átállással radikálisan csökkentetni kell az üvegházhatású gázok kibocsátását</w:t>
      </w:r>
    </w:p>
    <w:p w14:paraId="72AB3838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C. Mindenkinek be kell kapcsolni otthon a klímaberendezést, és kinyitni az összes ablakot</w:t>
      </w:r>
    </w:p>
    <w:p w14:paraId="2D98BF8B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9. Háztartási berendezések energiahatékonysági címkéjén melyik betű jelöli a leggazdaságosabban üzemelőt?</w:t>
      </w:r>
    </w:p>
    <w:p w14:paraId="57F9136F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„A”</w:t>
      </w:r>
    </w:p>
    <w:p w14:paraId="096B5E4C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„G”</w:t>
      </w:r>
    </w:p>
    <w:p w14:paraId="770D3C55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 xml:space="preserve">C. „Y” </w:t>
      </w:r>
    </w:p>
    <w:p w14:paraId="51D087F5" w14:textId="77777777" w:rsidR="0072333B" w:rsidRPr="0072333B" w:rsidRDefault="0072333B" w:rsidP="0072333B">
      <w:pPr>
        <w:jc w:val="both"/>
        <w:rPr>
          <w:b/>
          <w:color w:val="003399"/>
          <w:lang w:val="hu-HU"/>
        </w:rPr>
      </w:pPr>
      <w:r w:rsidRPr="0072333B">
        <w:rPr>
          <w:b/>
          <w:color w:val="003399"/>
          <w:lang w:val="hu-HU"/>
        </w:rPr>
        <w:t>10. Mikortól nyílt lehetőségünk arra, hogy részletes információkat kapjunk arról, hogy a háztartásunkban felhasznált elektromos áram hány százaléka származik megújuló energiaforrásból, fosszilis energiaforrásból vagy atomenergiából?</w:t>
      </w:r>
    </w:p>
    <w:p w14:paraId="47FC9E3E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A. Mindig is így volt</w:t>
      </w:r>
    </w:p>
    <w:p w14:paraId="414F7B01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>B. 2006-tól, amikor Magyarország is csatlakozik az energiainformációkat szabályozó Prágai Egyezményhez</w:t>
      </w:r>
    </w:p>
    <w:p w14:paraId="212E9DF9" w14:textId="77777777" w:rsidR="0072333B" w:rsidRPr="0072333B" w:rsidRDefault="0072333B" w:rsidP="0072333B">
      <w:pPr>
        <w:jc w:val="both"/>
        <w:rPr>
          <w:color w:val="003399"/>
          <w:lang w:val="hu-HU"/>
        </w:rPr>
      </w:pPr>
      <w:r w:rsidRPr="0072333B">
        <w:rPr>
          <w:color w:val="003399"/>
          <w:lang w:val="hu-HU"/>
        </w:rPr>
        <w:t xml:space="preserve">C. 2008-tól, amikortól az árampiac teljes liberalizációja lehetővé tette a szabad szolgáltató-választást, és életbe lépett az az EU szabályozás, amely kötelezi a szolgáltatókat a fenti információk széles körű közzétételére </w:t>
      </w:r>
    </w:p>
    <w:p w14:paraId="4BFCB57D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</w:p>
    <w:p w14:paraId="6B6DEA48" w14:textId="235DF89B" w:rsidR="003F7D57" w:rsidRPr="004B4502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Jelen </w:t>
      </w:r>
      <w:r w:rsidR="0072333B">
        <w:rPr>
          <w:rFonts w:cs="Open Sans"/>
          <w:bCs/>
          <w:color w:val="003399"/>
          <w:lang w:val="hu-HU"/>
        </w:rPr>
        <w:t>dokumentum</w:t>
      </w:r>
      <w:r>
        <w:rPr>
          <w:rFonts w:cs="Open Sans"/>
          <w:bCs/>
          <w:color w:val="003399"/>
          <w:lang w:val="hu-HU"/>
        </w:rPr>
        <w:t xml:space="preserve"> tartalma nem feltétlenül tükrözi az Európai Unió hivatalos álláspontját.</w:t>
      </w:r>
    </w:p>
    <w:p w14:paraId="67AB0E8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598732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A4527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3FBAB9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8F39BD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4ADB5CF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249C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42A6969B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BECA136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FF1537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1C7EB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36BF1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4E02E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6D1B26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5B50D0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DC0AA37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34EEB6E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5AAA0B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E490CF" w14:textId="77777777" w:rsidR="00D150D2" w:rsidRPr="004B4502" w:rsidRDefault="00D150D2" w:rsidP="000F0D69">
      <w:pPr>
        <w:jc w:val="both"/>
        <w:rPr>
          <w:rFonts w:cs="Open Sans"/>
          <w:bCs/>
          <w:color w:val="003399"/>
          <w:lang w:val="hu-HU"/>
        </w:rPr>
      </w:pPr>
    </w:p>
    <w:p w14:paraId="14940023" w14:textId="77777777" w:rsidR="00A170BA" w:rsidRPr="004B4502" w:rsidRDefault="00A170BA" w:rsidP="000F0D69">
      <w:pPr>
        <w:jc w:val="both"/>
        <w:rPr>
          <w:rFonts w:cs="Open Sans"/>
          <w:bCs/>
          <w:color w:val="003399"/>
          <w:lang w:val="hu-HU"/>
        </w:rPr>
      </w:pPr>
    </w:p>
    <w:p w14:paraId="0CD5F54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72EEE2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D2D16DF" w14:textId="77777777"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  <w:sectPr w:rsidR="000F0D69" w:rsidRPr="005A58E8" w:rsidSect="00A170BA">
          <w:headerReference w:type="default" r:id="rId6"/>
          <w:footerReference w:type="default" r:id="rId7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35D33DD5" w14:textId="7DF0B29D" w:rsidR="0054292D" w:rsidRPr="00D150D2" w:rsidRDefault="0054292D" w:rsidP="00D150D2">
      <w:pPr>
        <w:jc w:val="both"/>
        <w:rPr>
          <w:rFonts w:cs="Open Sans"/>
          <w:color w:val="003399"/>
          <w:lang w:val="hu-HU"/>
        </w:rPr>
      </w:pPr>
    </w:p>
    <w:sectPr w:rsidR="0054292D" w:rsidRPr="00D150D2" w:rsidSect="00D150D2">
      <w:type w:val="continuous"/>
      <w:pgSz w:w="11906" w:h="16838" w:code="9"/>
      <w:pgMar w:top="2127" w:right="1440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C3F9F" w14:textId="77777777" w:rsidR="00176E5E" w:rsidRDefault="00176E5E" w:rsidP="00C23211">
      <w:pPr>
        <w:spacing w:after="0" w:line="240" w:lineRule="auto"/>
      </w:pPr>
      <w:r>
        <w:separator/>
      </w:r>
    </w:p>
  </w:endnote>
  <w:endnote w:type="continuationSeparator" w:id="0">
    <w:p w14:paraId="55AA0701" w14:textId="77777777" w:rsidR="00176E5E" w:rsidRDefault="00176E5E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7A742" w14:textId="77777777" w:rsidR="00E91B08" w:rsidRPr="005A58E8" w:rsidRDefault="00A170BA" w:rsidP="00CA0AA2">
    <w:pPr>
      <w:pStyle w:val="llb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C968B" w14:textId="77777777" w:rsidR="00176E5E" w:rsidRDefault="00176E5E" w:rsidP="00C23211">
      <w:pPr>
        <w:spacing w:after="0" w:line="240" w:lineRule="auto"/>
      </w:pPr>
      <w:r>
        <w:separator/>
      </w:r>
    </w:p>
  </w:footnote>
  <w:footnote w:type="continuationSeparator" w:id="0">
    <w:p w14:paraId="6EAFB71F" w14:textId="77777777" w:rsidR="00176E5E" w:rsidRDefault="00176E5E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58D7" w14:textId="77777777" w:rsidR="00E91B08" w:rsidRDefault="00D150D2">
    <w:pPr>
      <w:pStyle w:val="lfej"/>
    </w:pPr>
    <w:r>
      <w:rPr>
        <w:noProof/>
        <w:lang w:val="hu-HU" w:eastAsia="hu-HU"/>
      </w:rPr>
      <w:drawing>
        <wp:inline distT="0" distB="0" distL="0" distR="0" wp14:anchorId="11DD591C" wp14:editId="73B04549">
          <wp:extent cx="6434919" cy="744432"/>
          <wp:effectExtent l="0" t="0" r="444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601" cy="75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57"/>
    <w:rsid w:val="000F0D69"/>
    <w:rsid w:val="00176E5E"/>
    <w:rsid w:val="00190E0A"/>
    <w:rsid w:val="0023776B"/>
    <w:rsid w:val="00242594"/>
    <w:rsid w:val="002601E5"/>
    <w:rsid w:val="002642B0"/>
    <w:rsid w:val="002A5B39"/>
    <w:rsid w:val="003F4667"/>
    <w:rsid w:val="003F7D57"/>
    <w:rsid w:val="004A3DA2"/>
    <w:rsid w:val="004B4502"/>
    <w:rsid w:val="0054292D"/>
    <w:rsid w:val="005A58E8"/>
    <w:rsid w:val="00614C99"/>
    <w:rsid w:val="006B30F3"/>
    <w:rsid w:val="0072333B"/>
    <w:rsid w:val="00732D28"/>
    <w:rsid w:val="00761E91"/>
    <w:rsid w:val="008E24AC"/>
    <w:rsid w:val="0097126B"/>
    <w:rsid w:val="009D0623"/>
    <w:rsid w:val="00A170BA"/>
    <w:rsid w:val="00A34168"/>
    <w:rsid w:val="00A35463"/>
    <w:rsid w:val="00A64984"/>
    <w:rsid w:val="00AF736F"/>
    <w:rsid w:val="00B77B00"/>
    <w:rsid w:val="00B92ED0"/>
    <w:rsid w:val="00C179E1"/>
    <w:rsid w:val="00C23211"/>
    <w:rsid w:val="00C23EAD"/>
    <w:rsid w:val="00C7238E"/>
    <w:rsid w:val="00CA0AA2"/>
    <w:rsid w:val="00D150D2"/>
    <w:rsid w:val="00D1768D"/>
    <w:rsid w:val="00D736AC"/>
    <w:rsid w:val="00DE4738"/>
    <w:rsid w:val="00E91B08"/>
    <w:rsid w:val="00EB0D64"/>
    <w:rsid w:val="00F0230A"/>
    <w:rsid w:val="00F4094B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E3AE"/>
  <w15:chartTrackingRefBased/>
  <w15:docId w15:val="{5789A1D0-C26F-4A73-B7BF-7D78D40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50D2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F7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vaiedit\AppData\Local\Temp\Rar$DIa16760.48404\Antet%20A4%20Interreg%20HU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HU Portrait</Template>
  <TotalTime>0</TotalTime>
  <Pages>3</Pages>
  <Words>328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Balázs</cp:lastModifiedBy>
  <cp:revision>2</cp:revision>
  <dcterms:created xsi:type="dcterms:W3CDTF">2025-09-03T07:54:00Z</dcterms:created>
  <dcterms:modified xsi:type="dcterms:W3CDTF">2025-09-03T07:54:00Z</dcterms:modified>
</cp:coreProperties>
</file>