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="240" w:lineRule="auto"/>
        <w:jc w:val="center"/>
        <w:rPr>
          <w:b w:val="1"/>
          <w:bCs w:val="1"/>
          <w:color w:val="1155cc"/>
          <w:sz w:val="34"/>
          <w:szCs w:val="34"/>
        </w:rPr>
      </w:pPr>
      <w:bookmarkStart w:colFirst="0" w:colLast="0" w:name="_kk1aavds2o6j" w:id="0"/>
      <w:bookmarkEnd w:id="0"/>
      <w:r w:rsidDel="00000000" w:rsidR="00000000" w:rsidRPr="00000000">
        <w:rPr>
          <w:b w:val="1"/>
          <w:bCs w:val="1"/>
          <w:color w:val="1155cc"/>
          <w:sz w:val="34"/>
          <w:szCs w:val="34"/>
          <w:rtl w:val="0"/>
        </w:rPr>
        <w:t xml:space="preserve">INVITAȚIE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color w:val="1155cc"/>
        </w:rPr>
      </w:pPr>
      <w:r w:rsidDel="00000000" w:rsidR="00000000" w:rsidRPr="00000000">
        <w:rPr>
          <w:color w:val="1155cc"/>
          <w:rtl w:val="0"/>
        </w:rPr>
        <w:t xml:space="preserve">Stimată Doamnă / Stimate Domn,</w:t>
      </w:r>
    </w:p>
    <w:p w:rsidR="00000000" w:rsidDel="00000000" w:rsidP="00000000" w:rsidRDefault="00000000" w:rsidRPr="00000000" w14:paraId="00000004">
      <w:pPr>
        <w:spacing w:after="240" w:before="240" w:line="240" w:lineRule="auto"/>
        <w:rPr>
          <w:color w:val="1155cc"/>
        </w:rPr>
      </w:pPr>
      <w:r w:rsidDel="00000000" w:rsidR="00000000" w:rsidRPr="00000000">
        <w:rPr>
          <w:color w:val="1155cc"/>
          <w:rtl w:val="0"/>
        </w:rPr>
        <w:t xml:space="preserve">Prin prezenta, vă invităm respectuos să participați la următorul eveniment al proiectului CB ENERGY – „Solar Energy Enhancement in Cross-Border Region”, ROHU00099.</w:t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color w:val="1155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360" w:lineRule="auto"/>
        <w:rPr>
          <w:color w:val="1155cc"/>
        </w:rPr>
      </w:pPr>
      <w:r w:rsidDel="00000000" w:rsidR="00000000" w:rsidRPr="00000000">
        <w:rPr>
          <w:b w:val="1"/>
          <w:bCs w:val="1"/>
          <w:color w:val="1155cc"/>
          <w:rtl w:val="0"/>
        </w:rPr>
        <w:t xml:space="preserve">Denumirea evenimentului:</w:t>
      </w:r>
      <w:r w:rsidDel="00000000" w:rsidR="00000000" w:rsidRPr="00000000">
        <w:rPr>
          <w:color w:val="1155cc"/>
          <w:rtl w:val="0"/>
        </w:rPr>
        <w:t xml:space="preserve"> Solar Energy Workshop</w:t>
        <w:br w:type="textWrapping"/>
      </w:r>
      <w:r w:rsidDel="00000000" w:rsidR="00000000" w:rsidRPr="00000000">
        <w:rPr>
          <w:b w:val="1"/>
          <w:bCs w:val="1"/>
          <w:color w:val="1155cc"/>
          <w:rtl w:val="0"/>
        </w:rPr>
        <w:t xml:space="preserve">Locul desfășurării:</w:t>
      </w:r>
      <w:r w:rsidDel="00000000" w:rsidR="00000000" w:rsidRPr="00000000">
        <w:rPr>
          <w:color w:val="1155cc"/>
          <w:rtl w:val="0"/>
        </w:rPr>
        <w:t xml:space="preserve"> Komádi – Sala Festivă a Primăriei</w:t>
        <w:br w:type="textWrapping"/>
      </w:r>
      <w:r w:rsidDel="00000000" w:rsidR="00000000" w:rsidRPr="00000000">
        <w:rPr>
          <w:b w:val="1"/>
          <w:bCs w:val="1"/>
          <w:color w:val="1155cc"/>
          <w:rtl w:val="0"/>
        </w:rPr>
        <w:t xml:space="preserve">Perioada:</w:t>
      </w:r>
      <w:r w:rsidDel="00000000" w:rsidR="00000000" w:rsidRPr="00000000">
        <w:rPr>
          <w:color w:val="1155cc"/>
          <w:rtl w:val="0"/>
        </w:rPr>
        <w:t xml:space="preserve"> 11–12 februarie 2026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="240" w:lineRule="auto"/>
        <w:rPr>
          <w:b w:val="1"/>
          <w:bCs w:val="1"/>
          <w:color w:val="1155cc"/>
          <w:sz w:val="26"/>
          <w:szCs w:val="26"/>
        </w:rPr>
      </w:pPr>
      <w:bookmarkStart w:colFirst="0" w:colLast="0" w:name="_o64morx2nzqn" w:id="1"/>
      <w:bookmarkEnd w:id="1"/>
      <w:r w:rsidDel="00000000" w:rsidR="00000000" w:rsidRPr="00000000">
        <w:rPr>
          <w:b w:val="1"/>
          <w:bCs w:val="1"/>
          <w:color w:val="1155cc"/>
          <w:sz w:val="26"/>
          <w:szCs w:val="26"/>
          <w:rtl w:val="0"/>
        </w:rPr>
        <w:t xml:space="preserve">Program: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360" w:lineRule="auto"/>
        <w:rPr>
          <w:color w:val="1155cc"/>
        </w:rPr>
      </w:pPr>
      <w:r w:rsidDel="00000000" w:rsidR="00000000" w:rsidRPr="00000000">
        <w:rPr>
          <w:b w:val="1"/>
          <w:bCs w:val="1"/>
          <w:color w:val="1155cc"/>
          <w:rtl w:val="0"/>
        </w:rPr>
        <w:t xml:space="preserve">11 februarie 2026 (miercuri)</w:t>
        <w:br w:type="textWrapping"/>
      </w:r>
      <w:r w:rsidDel="00000000" w:rsidR="00000000" w:rsidRPr="00000000">
        <w:rPr>
          <w:color w:val="1155cc"/>
          <w:rtl w:val="0"/>
        </w:rPr>
        <w:t xml:space="preserve">12:00 – Cuvânt de deschidere</w:t>
        <w:br w:type="textWrapping"/>
        <w:t xml:space="preserve">12:15 – Prânz</w:t>
        <w:br w:type="textWrapping"/>
        <w:t xml:space="preserve">13:15 – Energia solară, pe înțelesul tuturor – bazele funcționării sistemelor fotovoltaice</w:t>
        <w:br w:type="textWrapping"/>
        <w:t xml:space="preserve">14:00 – Pauză (cafea, apă minerală, băuturi răcoritoare)</w:t>
        <w:br w:type="textWrapping"/>
        <w:t xml:space="preserve">14:15 – Soluții tehnologice în practică – ce tipuri de sisteme fotovoltaice există?</w:t>
        <w:br w:type="textWrapping"/>
        <w:t xml:space="preserve">15:00 – Pauză (cafea, apă minerală, băuturi răcoritoare)</w:t>
        <w:br w:type="textWrapping"/>
        <w:t xml:space="preserve">15:15 – Instalare și mentenanță – ce asigură fiabilitatea pe termen lung a unui sistem?</w:t>
        <w:br w:type="textWrapping"/>
        <w:t xml:space="preserve">18:00 – Cină</w:t>
      </w:r>
    </w:p>
    <w:p w:rsidR="00000000" w:rsidDel="00000000" w:rsidP="00000000" w:rsidRDefault="00000000" w:rsidRPr="00000000" w14:paraId="0000000A">
      <w:pPr>
        <w:spacing w:after="240" w:before="240" w:line="360" w:lineRule="auto"/>
        <w:rPr>
          <w:color w:val="1155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360" w:lineRule="auto"/>
        <w:rPr>
          <w:color w:val="1155cc"/>
        </w:rPr>
      </w:pPr>
      <w:r w:rsidDel="00000000" w:rsidR="00000000" w:rsidRPr="00000000">
        <w:rPr>
          <w:b w:val="1"/>
          <w:bCs w:val="1"/>
          <w:color w:val="1155cc"/>
          <w:rtl w:val="0"/>
        </w:rPr>
        <w:t xml:space="preserve">12 februarie 2026 (joi)</w:t>
        <w:br w:type="textWrapping"/>
      </w:r>
      <w:r w:rsidDel="00000000" w:rsidR="00000000" w:rsidRPr="00000000">
        <w:rPr>
          <w:color w:val="1155cc"/>
          <w:rtl w:val="0"/>
        </w:rPr>
        <w:t xml:space="preserve">09:00 – Mic dejun</w:t>
        <w:br w:type="textWrapping"/>
        <w:t xml:space="preserve">10:00 – Merită să investim în energia solară? – costuri, rentabilitate și beneficii pe termen lung</w:t>
        <w:br w:type="textWrapping"/>
        <w:t xml:space="preserve">11:00 – Pauză (cafea, apă minerală, băuturi răcoritoare)</w:t>
        <w:br w:type="textWrapping"/>
        <w:t xml:space="preserve">11:15 – Sprijin financiar și stimulente – ce oportunități sunt disponibile în prezent?</w:t>
        <w:br w:type="textWrapping"/>
        <w:t xml:space="preserve">12:00 – Prânz</w:t>
      </w:r>
    </w:p>
    <w:p w:rsidR="00000000" w:rsidDel="00000000" w:rsidP="00000000" w:rsidRDefault="00000000" w:rsidRPr="00000000" w14:paraId="0000000C">
      <w:pPr>
        <w:spacing w:after="240" w:before="240" w:line="276" w:lineRule="auto"/>
        <w:rPr>
          <w:color w:val="1155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276" w:lineRule="auto"/>
        <w:rPr>
          <w:color w:val="1155cc"/>
        </w:rPr>
      </w:pPr>
      <w:r w:rsidDel="00000000" w:rsidR="00000000" w:rsidRPr="00000000">
        <w:rPr>
          <w:color w:val="1155cc"/>
          <w:rtl w:val="0"/>
        </w:rPr>
        <w:t xml:space="preserve">Înscrierea la eveniment se realizează pe site-ul</w:t>
      </w:r>
      <w:hyperlink r:id="rId6">
        <w:r w:rsidDel="00000000" w:rsidR="00000000" w:rsidRPr="00000000">
          <w:rPr>
            <w:color w:val="1155cc"/>
            <w:rtl w:val="0"/>
          </w:rPr>
          <w:t xml:space="preserve"> </w:t>
        </w:r>
      </w:hyperlink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www.cbenergy.eu</w:t>
        </w:r>
      </w:hyperlink>
      <w:r w:rsidDel="00000000" w:rsidR="00000000" w:rsidRPr="00000000">
        <w:rPr>
          <w:color w:val="1155cc"/>
          <w:rtl w:val="0"/>
        </w:rPr>
        <w:t xml:space="preserve">, unde puteți indica și nevoia de transport și/sau cazare.</w:t>
        <w:br w:type="textWrapping"/>
        <w:t xml:space="preserve">Participarea este gratuită, însă este condiționată de înregistrare prealabilă.</w:t>
        <w:br w:type="textWrapping"/>
        <w:t xml:space="preserve">Înscrierile vor fi acceptate în limita locurilor disponibile, în ordinea înscrierii.</w:t>
      </w:r>
    </w:p>
    <w:p w:rsidR="00000000" w:rsidDel="00000000" w:rsidP="00000000" w:rsidRDefault="00000000" w:rsidRPr="00000000" w14:paraId="0000000E">
      <w:pPr>
        <w:spacing w:after="240" w:before="240" w:line="276" w:lineRule="auto"/>
        <w:rPr>
          <w:color w:val="1155cc"/>
        </w:rPr>
      </w:pPr>
      <w:r w:rsidDel="00000000" w:rsidR="00000000" w:rsidRPr="00000000">
        <w:rPr>
          <w:color w:val="1155cc"/>
          <w:rtl w:val="0"/>
        </w:rPr>
        <w:t xml:space="preserve">Organizatorii își rezervă dreptul de a modifica programul. Așteptăm cu interes participarea dumneavoastră.</w:t>
      </w:r>
    </w:p>
    <w:p w:rsidR="00000000" w:rsidDel="00000000" w:rsidP="00000000" w:rsidRDefault="00000000" w:rsidRPr="00000000" w14:paraId="0000000F">
      <w:pPr>
        <w:spacing w:after="240" w:before="240" w:line="276" w:lineRule="auto"/>
        <w:rPr>
          <w:color w:val="1155cc"/>
        </w:rPr>
      </w:pPr>
      <w:r w:rsidDel="00000000" w:rsidR="00000000" w:rsidRPr="00000000">
        <w:rPr>
          <w:color w:val="1155cc"/>
          <w:rtl w:val="0"/>
        </w:rPr>
        <w:t xml:space="preserve">Conținutul prezentei invitații nu reflectă în mod necesar poziția oficială a Uniunii Europene.</w:t>
      </w:r>
    </w:p>
    <w:p w:rsidR="00000000" w:rsidDel="00000000" w:rsidP="00000000" w:rsidRDefault="00000000" w:rsidRPr="00000000" w14:paraId="00000010">
      <w:pPr>
        <w:spacing w:after="240" w:before="240" w:line="240" w:lineRule="auto"/>
        <w:rPr>
          <w:b w:val="1"/>
          <w:bCs w:val="1"/>
          <w:color w:val="1155c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240" w:lineRule="auto"/>
        <w:rPr>
          <w:color w:val="1155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color w:val="1155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color w:val="1155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pacing w:after="240" w:before="240" w:lineRule="auto"/>
      <w:jc w:val="right"/>
      <w:rPr>
        <w:color w:val="1155cc"/>
      </w:rPr>
    </w:pPr>
    <w:r w:rsidDel="00000000" w:rsidR="00000000" w:rsidRPr="00000000">
      <w:rPr>
        <w:color w:val="1155cc"/>
        <w:rtl w:val="0"/>
      </w:rPr>
      <w:t xml:space="preserve"> interreg-rohu.eu</w:t>
    </w:r>
  </w:p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/>
      <w:drawing>
        <wp:inline distB="114300" distT="114300" distL="114300" distR="114300">
          <wp:extent cx="5943600" cy="685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85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://www.cbenergy.eu" TargetMode="External"/><Relationship Id="rId7" Type="http://schemas.openxmlformats.org/officeDocument/2006/relationships/hyperlink" Target="http://www.cbenergy.eu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